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EE" w:rsidRPr="000F029B" w:rsidRDefault="008E50EE" w:rsidP="008E50E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</w:rPr>
      </w:pPr>
      <w:r w:rsidRPr="000F029B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</w:rPr>
        <w:t>учебный план</w:t>
      </w:r>
    </w:p>
    <w:p w:rsidR="008E50EE" w:rsidRPr="000F029B" w:rsidRDefault="008E50EE" w:rsidP="008E5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F029B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0"/>
        <w:gridCol w:w="1234"/>
        <w:gridCol w:w="1805"/>
        <w:gridCol w:w="2136"/>
      </w:tblGrid>
      <w:tr w:rsidR="008E50EE" w:rsidRPr="000F029B" w:rsidTr="008E50EE">
        <w:tc>
          <w:tcPr>
            <w:tcW w:w="5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Учебные предметы</w:t>
            </w:r>
          </w:p>
        </w:tc>
        <w:tc>
          <w:tcPr>
            <w:tcW w:w="517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Количество часов</w:t>
            </w:r>
          </w:p>
        </w:tc>
      </w:tr>
      <w:tr w:rsidR="008E50EE" w:rsidRPr="000F029B" w:rsidTr="008E50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0EE" w:rsidRPr="000F029B" w:rsidRDefault="008E50EE" w:rsidP="00B8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Всего</w:t>
            </w:r>
          </w:p>
        </w:tc>
        <w:tc>
          <w:tcPr>
            <w:tcW w:w="3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В том числе</w:t>
            </w:r>
          </w:p>
        </w:tc>
      </w:tr>
      <w:tr w:rsidR="008E50EE" w:rsidRPr="000F029B" w:rsidTr="008E50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0EE" w:rsidRPr="000F029B" w:rsidRDefault="008E50EE" w:rsidP="00B8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0EE" w:rsidRPr="000F029B" w:rsidRDefault="008E50EE" w:rsidP="00B8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Теоретические занятия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Практические занятия</w:t>
            </w:r>
          </w:p>
        </w:tc>
      </w:tr>
      <w:tr w:rsidR="008E50EE" w:rsidRPr="000F029B" w:rsidTr="008E50EE">
        <w:tc>
          <w:tcPr>
            <w:tcW w:w="1018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</w:rPr>
              <w:t>Учебные предметы базового цикла</w:t>
            </w:r>
          </w:p>
        </w:tc>
      </w:tr>
      <w:tr w:rsidR="008E50EE" w:rsidRPr="000F029B" w:rsidTr="008E50EE">
        <w:tc>
          <w:tcPr>
            <w:tcW w:w="5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 </w:t>
            </w:r>
            <w:hyperlink r:id="rId4" w:anchor="block_4" w:history="1">
              <w:r w:rsidRPr="000F029B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</w:rPr>
                <w:t>законодательства</w:t>
              </w:r>
            </w:hyperlink>
            <w:r w:rsidRPr="000F029B">
              <w:rPr>
                <w:rFonts w:ascii="Times New Roman" w:eastAsia="Times New Roman" w:hAnsi="Times New Roman" w:cs="Times New Roman"/>
                <w:sz w:val="18"/>
                <w:szCs w:val="18"/>
              </w:rPr>
              <w:t> в сфере дорожного движения.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42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30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12</w:t>
            </w:r>
          </w:p>
        </w:tc>
      </w:tr>
      <w:tr w:rsidR="008E50EE" w:rsidRPr="000F029B" w:rsidTr="008E50EE">
        <w:tc>
          <w:tcPr>
            <w:tcW w:w="5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Психофизиологические основы деятельности водителя.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12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8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4</w:t>
            </w:r>
          </w:p>
        </w:tc>
      </w:tr>
      <w:tr w:rsidR="008E50EE" w:rsidRPr="000F029B" w:rsidTr="008E50EE">
        <w:tc>
          <w:tcPr>
            <w:tcW w:w="5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управления транспортными средствами.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14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12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</w:t>
            </w:r>
          </w:p>
        </w:tc>
      </w:tr>
      <w:tr w:rsidR="008E50EE" w:rsidRPr="000F029B" w:rsidTr="008E50EE">
        <w:tc>
          <w:tcPr>
            <w:tcW w:w="5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происшествии.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16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8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8</w:t>
            </w:r>
          </w:p>
        </w:tc>
      </w:tr>
      <w:tr w:rsidR="008E50EE" w:rsidRPr="000F029B" w:rsidTr="008E50EE">
        <w:tc>
          <w:tcPr>
            <w:tcW w:w="1018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8E50EE" w:rsidRPr="000F029B" w:rsidTr="008E50EE">
        <w:tc>
          <w:tcPr>
            <w:tcW w:w="5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и техническое обслуживание транспортных средств категории "А" как объектов управления.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12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8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4</w:t>
            </w:r>
          </w:p>
        </w:tc>
      </w:tr>
      <w:tr w:rsidR="008E50EE" w:rsidRPr="000F029B" w:rsidTr="008E50EE">
        <w:tc>
          <w:tcPr>
            <w:tcW w:w="5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управления транспортными средствами категории "А".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12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8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4</w:t>
            </w:r>
          </w:p>
        </w:tc>
      </w:tr>
      <w:tr w:rsidR="008E50EE" w:rsidRPr="000F029B" w:rsidTr="008E50EE">
        <w:tc>
          <w:tcPr>
            <w:tcW w:w="5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sz w:val="18"/>
                <w:szCs w:val="18"/>
              </w:rPr>
              <w:t>Вождение транспортных средств категории "А" (с механической трансмиссией / с автоматической трансмиссией)</w:t>
            </w:r>
            <w:hyperlink r:id="rId5" w:anchor="block_1100111" w:history="1">
              <w:r w:rsidRPr="000F029B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</w:rPr>
                <w:t>*</w:t>
              </w:r>
            </w:hyperlink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18/16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-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18/16</w:t>
            </w:r>
          </w:p>
        </w:tc>
      </w:tr>
      <w:tr w:rsidR="008E50EE" w:rsidRPr="000F029B" w:rsidTr="008E50EE">
        <w:tc>
          <w:tcPr>
            <w:tcW w:w="1018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</w:rPr>
              <w:t>Квалификационный экзамен</w:t>
            </w:r>
          </w:p>
        </w:tc>
      </w:tr>
      <w:tr w:rsidR="008E50EE" w:rsidRPr="000F029B" w:rsidTr="008E50EE">
        <w:tc>
          <w:tcPr>
            <w:tcW w:w="5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2</w:t>
            </w:r>
          </w:p>
        </w:tc>
      </w:tr>
      <w:tr w:rsidR="008E50EE" w:rsidRPr="000F029B" w:rsidTr="008E50EE">
        <w:tc>
          <w:tcPr>
            <w:tcW w:w="5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130/128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76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50EE" w:rsidRPr="000F029B" w:rsidRDefault="008E50EE" w:rsidP="00B8659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</w:pPr>
            <w:r w:rsidRPr="000F029B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</w:rPr>
              <w:t>54/52</w:t>
            </w:r>
          </w:p>
        </w:tc>
      </w:tr>
    </w:tbl>
    <w:p w:rsidR="008E50EE" w:rsidRPr="000F029B" w:rsidRDefault="008E50EE" w:rsidP="008E5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F029B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8E50EE" w:rsidRPr="000F029B" w:rsidRDefault="008E50EE" w:rsidP="008E50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18"/>
          <w:szCs w:val="18"/>
        </w:rPr>
      </w:pPr>
      <w:r w:rsidRPr="000F029B">
        <w:rPr>
          <w:rFonts w:ascii="Times New Roman" w:eastAsia="Times New Roman" w:hAnsi="Times New Roman" w:cs="Times New Roman"/>
          <w:color w:val="464C55"/>
          <w:sz w:val="18"/>
          <w:szCs w:val="18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0F029B">
        <w:rPr>
          <w:rFonts w:ascii="Times New Roman" w:eastAsia="Times New Roman" w:hAnsi="Times New Roman" w:cs="Times New Roman"/>
          <w:color w:val="464C55"/>
          <w:sz w:val="18"/>
          <w:szCs w:val="18"/>
        </w:rPr>
        <w:t>обучающийся</w:t>
      </w:r>
      <w:proofErr w:type="gramEnd"/>
      <w:r w:rsidRPr="000F029B">
        <w:rPr>
          <w:rFonts w:ascii="Times New Roman" w:eastAsia="Times New Roman" w:hAnsi="Times New Roman" w:cs="Times New Roman"/>
          <w:color w:val="464C55"/>
          <w:sz w:val="18"/>
          <w:szCs w:val="18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</w:t>
      </w:r>
      <w:proofErr w:type="gramStart"/>
      <w:r w:rsidRPr="000F029B">
        <w:rPr>
          <w:rFonts w:ascii="Times New Roman" w:eastAsia="Times New Roman" w:hAnsi="Times New Roman" w:cs="Times New Roman"/>
          <w:color w:val="464C55"/>
          <w:sz w:val="18"/>
          <w:szCs w:val="18"/>
        </w:rPr>
        <w:t>автоматической</w:t>
      </w:r>
      <w:proofErr w:type="gramEnd"/>
      <w:r w:rsidRPr="000F029B">
        <w:rPr>
          <w:rFonts w:ascii="Times New Roman" w:eastAsia="Times New Roman" w:hAnsi="Times New Roman" w:cs="Times New Roman"/>
          <w:color w:val="464C55"/>
          <w:sz w:val="18"/>
          <w:szCs w:val="18"/>
        </w:rPr>
        <w:t xml:space="preserve"> трансмиссией </w:t>
      </w:r>
      <w:proofErr w:type="gramStart"/>
      <w:r w:rsidRPr="000F029B">
        <w:rPr>
          <w:rFonts w:ascii="Times New Roman" w:eastAsia="Times New Roman" w:hAnsi="Times New Roman" w:cs="Times New Roman"/>
          <w:color w:val="464C55"/>
          <w:sz w:val="18"/>
          <w:szCs w:val="18"/>
        </w:rPr>
        <w:t>обучающийся</w:t>
      </w:r>
      <w:proofErr w:type="gramEnd"/>
      <w:r w:rsidRPr="000F029B">
        <w:rPr>
          <w:rFonts w:ascii="Times New Roman" w:eastAsia="Times New Roman" w:hAnsi="Times New Roman" w:cs="Times New Roman"/>
          <w:color w:val="464C55"/>
          <w:sz w:val="18"/>
          <w:szCs w:val="18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A97189" w:rsidRDefault="00A97189"/>
    <w:sectPr w:rsidR="00A9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0EE"/>
    <w:rsid w:val="008E50EE"/>
    <w:rsid w:val="00A9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695708/53f89421bbdaf741eb2d1ecc4ddb4c33/" TargetMode="External"/><Relationship Id="rId4" Type="http://schemas.openxmlformats.org/officeDocument/2006/relationships/hyperlink" Target="https://base.garant.ru/10105643/1b93c134b90c6071b4dc3f495464b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HP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2021-02-25T10:01:00Z</dcterms:created>
  <dcterms:modified xsi:type="dcterms:W3CDTF">2021-02-25T10:01:00Z</dcterms:modified>
</cp:coreProperties>
</file>